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CC6FC" w14:textId="77777777" w:rsidR="00915991" w:rsidRPr="00915991" w:rsidRDefault="00915991" w:rsidP="00915991">
      <w:pPr>
        <w:spacing w:before="100" w:beforeAutospacing="1" w:after="100" w:afterAutospacing="1" w:line="240" w:lineRule="auto"/>
        <w:outlineLvl w:val="1"/>
        <w:rPr>
          <w:rFonts w:eastAsia="Times New Roman" w:cs="Poppins"/>
          <w:b/>
          <w:bCs/>
          <w:color w:val="0A0A0A"/>
          <w:kern w:val="0"/>
          <w:sz w:val="36"/>
          <w:szCs w:val="36"/>
        </w:rPr>
      </w:pPr>
      <w:r w:rsidRPr="00915991">
        <w:rPr>
          <w:rFonts w:eastAsia="Times New Roman" w:cs="Poppins"/>
          <w:b/>
          <w:bCs/>
          <w:color w:val="0A0A0A"/>
          <w:kern w:val="0"/>
          <w:sz w:val="36"/>
          <w:szCs w:val="36"/>
        </w:rPr>
        <w:t>Biography</w:t>
      </w:r>
    </w:p>
    <w:p w14:paraId="6D3907D0" w14:textId="77777777" w:rsidR="00915991" w:rsidRPr="00915991" w:rsidRDefault="00915991" w:rsidP="00915991">
      <w:pPr>
        <w:pStyle w:val="NormalWeb"/>
        <w:rPr>
          <w:color w:val="000000"/>
        </w:rPr>
      </w:pPr>
      <w:r w:rsidRPr="00915991">
        <w:rPr>
          <w:rStyle w:val="Strong"/>
          <w:rFonts w:eastAsiaTheme="majorEastAsia"/>
          <w:b w:val="0"/>
          <w:bCs w:val="0"/>
          <w:color w:val="000000"/>
        </w:rPr>
        <w:t>Rick Wolthusen, MD, MPP</w:t>
      </w:r>
      <w:r w:rsidRPr="00915991">
        <w:rPr>
          <w:color w:val="000000"/>
        </w:rPr>
        <w:t>, is a physician-scientist and board-certified psychiatrist with clinical interests in psychotic disorders and catatonia, and research interests in neuroscience and global mental health. He works as a staff psychiatrist in the Division of Psychotic Disorders at McLean Hospital, is a medical instructor at Harvard Medical School, and a part-time lecturer at the University of Ghana.</w:t>
      </w:r>
    </w:p>
    <w:p w14:paraId="3FEDB63E" w14:textId="77777777" w:rsidR="00915991" w:rsidRPr="00915991" w:rsidRDefault="00915991" w:rsidP="00915991">
      <w:pPr>
        <w:pStyle w:val="NormalWeb"/>
        <w:rPr>
          <w:color w:val="000000"/>
        </w:rPr>
      </w:pPr>
      <w:r w:rsidRPr="00915991">
        <w:rPr>
          <w:color w:val="000000"/>
        </w:rPr>
        <w:t>Dr. Wolthusen has trained, practiced, and conducted research in diverse cultural and geographic settings, including Germany, the United States, Ghana, Kenya, Australia, and New Zealand. He serves on the American Psychiatric Association’s Council on International Psychiatry and Global Health and is the council liaison to the Council on Advocacy and Government Relations. Internationally, he is the zonal representative for Zones 1 (Canada), 2 (United States), and 3 (Mexico, Central America, and the Caribbean) within the World Psychiatric Association’s Early Career Psychiatrists Section, where he also serves as secretary.</w:t>
      </w:r>
    </w:p>
    <w:p w14:paraId="1D752FC8" w14:textId="77777777" w:rsidR="00915991" w:rsidRPr="00915991" w:rsidRDefault="00915991" w:rsidP="00915991">
      <w:pPr>
        <w:pStyle w:val="NormalWeb"/>
        <w:rPr>
          <w:color w:val="000000"/>
        </w:rPr>
      </w:pPr>
      <w:r w:rsidRPr="00915991">
        <w:rPr>
          <w:color w:val="000000"/>
        </w:rPr>
        <w:t>His award-winning research focuses on improving access to community-based mental health services, advancing advocacy and policymaking, and fostering mutual capacity-building in global mental health. In recognition of his contributions, Dr. Wolthusen received the Order of Merit, the highest tribute awarded by the Federal Republic of Germany for service to the nation.</w:t>
      </w:r>
    </w:p>
    <w:p w14:paraId="51B24F75" w14:textId="77777777" w:rsidR="00915991" w:rsidRPr="00915991" w:rsidRDefault="00915991"/>
    <w:sectPr w:rsidR="00915991" w:rsidRPr="00915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91"/>
    <w:rsid w:val="00565ED9"/>
    <w:rsid w:val="00915991"/>
    <w:rsid w:val="00D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E9177"/>
  <w15:chartTrackingRefBased/>
  <w15:docId w15:val="{C909D209-C13F-3246-8778-3F15B8D5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9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59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59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59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59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5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59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59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59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59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5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991"/>
    <w:rPr>
      <w:rFonts w:eastAsiaTheme="majorEastAsia" w:cstheme="majorBidi"/>
      <w:color w:val="272727" w:themeColor="text1" w:themeTint="D8"/>
    </w:rPr>
  </w:style>
  <w:style w:type="paragraph" w:styleId="Title">
    <w:name w:val="Title"/>
    <w:basedOn w:val="Normal"/>
    <w:next w:val="Normal"/>
    <w:link w:val="TitleChar"/>
    <w:uiPriority w:val="10"/>
    <w:qFormat/>
    <w:rsid w:val="00915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991"/>
    <w:pPr>
      <w:spacing w:before="160"/>
      <w:jc w:val="center"/>
    </w:pPr>
    <w:rPr>
      <w:i/>
      <w:iCs/>
      <w:color w:val="404040" w:themeColor="text1" w:themeTint="BF"/>
    </w:rPr>
  </w:style>
  <w:style w:type="character" w:customStyle="1" w:styleId="QuoteChar">
    <w:name w:val="Quote Char"/>
    <w:basedOn w:val="DefaultParagraphFont"/>
    <w:link w:val="Quote"/>
    <w:uiPriority w:val="29"/>
    <w:rsid w:val="00915991"/>
    <w:rPr>
      <w:i/>
      <w:iCs/>
      <w:color w:val="404040" w:themeColor="text1" w:themeTint="BF"/>
    </w:rPr>
  </w:style>
  <w:style w:type="paragraph" w:styleId="ListParagraph">
    <w:name w:val="List Paragraph"/>
    <w:basedOn w:val="Normal"/>
    <w:uiPriority w:val="34"/>
    <w:qFormat/>
    <w:rsid w:val="00915991"/>
    <w:pPr>
      <w:ind w:left="720"/>
      <w:contextualSpacing/>
    </w:pPr>
  </w:style>
  <w:style w:type="character" w:styleId="IntenseEmphasis">
    <w:name w:val="Intense Emphasis"/>
    <w:basedOn w:val="DefaultParagraphFont"/>
    <w:uiPriority w:val="21"/>
    <w:qFormat/>
    <w:rsid w:val="00915991"/>
    <w:rPr>
      <w:i/>
      <w:iCs/>
      <w:color w:val="2F5496" w:themeColor="accent1" w:themeShade="BF"/>
    </w:rPr>
  </w:style>
  <w:style w:type="paragraph" w:styleId="IntenseQuote">
    <w:name w:val="Intense Quote"/>
    <w:basedOn w:val="Normal"/>
    <w:next w:val="Normal"/>
    <w:link w:val="IntenseQuoteChar"/>
    <w:uiPriority w:val="30"/>
    <w:qFormat/>
    <w:rsid w:val="00915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5991"/>
    <w:rPr>
      <w:i/>
      <w:iCs/>
      <w:color w:val="2F5496" w:themeColor="accent1" w:themeShade="BF"/>
    </w:rPr>
  </w:style>
  <w:style w:type="character" w:styleId="IntenseReference">
    <w:name w:val="Intense Reference"/>
    <w:basedOn w:val="DefaultParagraphFont"/>
    <w:uiPriority w:val="32"/>
    <w:qFormat/>
    <w:rsid w:val="00915991"/>
    <w:rPr>
      <w:b/>
      <w:bCs/>
      <w:smallCaps/>
      <w:color w:val="2F5496" w:themeColor="accent1" w:themeShade="BF"/>
      <w:spacing w:val="5"/>
    </w:rPr>
  </w:style>
  <w:style w:type="paragraph" w:styleId="NormalWeb">
    <w:name w:val="Normal (Web)"/>
    <w:basedOn w:val="Normal"/>
    <w:uiPriority w:val="99"/>
    <w:semiHidden/>
    <w:unhideWhenUsed/>
    <w:rsid w:val="00915991"/>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915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Wolthusen, Rick P.,MD</dc:creator>
  <cp:keywords/>
  <dc:description/>
  <cp:lastModifiedBy>Wolthusen, Rick P.,MD</cp:lastModifiedBy>
  <cp:revision>1</cp:revision>
  <dcterms:created xsi:type="dcterms:W3CDTF">2025-08-14T22:10:00Z</dcterms:created>
  <dcterms:modified xsi:type="dcterms:W3CDTF">2025-08-14T22:16:00Z</dcterms:modified>
</cp:coreProperties>
</file>